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0001836875</w:t>
              </w:r>
            </w:hyperlink>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NB Merger Corp.</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Nuvve Holding Corp.</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Nuvve Holding Corp.</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2488 HISTORIC DECATUR ROAD</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230</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92106</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619-456-5161</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Poilasne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Gregory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2488 Historic Decatur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230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92106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2488 Historic Decatur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230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Sand Dieog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92106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Montgomery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2488 Historic Decatur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230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92106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Sherman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2488 Historic Decatur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230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92106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Huang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Laura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2488 Historic Decatur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230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92106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2488 Historic Decatur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230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92106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2026-09-10</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060" w:type="dxa"/>
        <w:jc w:val="left"/>
        <w:tblInd w:w="0" w:type="dxa"/>
        <w:tblLayout w:type="fixed"/>
        <w:tblCellMar>
          <w:top w:w="28" w:type="dxa"/>
          <w:left w:w="28" w:type="dxa"/>
          <w:bottom w:w="28" w:type="dxa"/>
          <w:right w:w="28" w:type="dxa"/>
        </w:tblCellMar>
      </w:tblPr>
      <w:tblGrid>
        <w:gridCol w:w="3016"/>
        <w:gridCol w:w="10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403"/>
        <w:gridCol w:w="1914"/>
        <w:gridCol w:w="1930"/>
        <w:gridCol w:w="2583"/>
        <w:gridCol w:w="1375"/>
      </w:tblGrid>
      <w:tr>
        <w:trPr>
          <w:tblHeader w:val="true"/>
        </w:trPr>
        <w:tc>
          <w:tcPr>
            <w:tcW w:w="240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91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3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58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37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40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Nuvve Holding Corp.</w:t>
            </w:r>
          </w:p>
        </w:tc>
        <w:tc>
          <w:tcPr>
            <w:tcW w:w="191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Gregory Poilasne</w:t>
            </w:r>
          </w:p>
        </w:tc>
        <w:tc>
          <w:tcPr>
            <w:tcW w:w="193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Gregory Poilasne</w:t>
            </w:r>
          </w:p>
        </w:tc>
        <w:tc>
          <w:tcPr>
            <w:tcW w:w="258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Executive Officer</w:t>
            </w:r>
          </w:p>
        </w:tc>
        <w:tc>
          <w:tcPr>
            <w:tcW w:w="137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2026-09-24</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36875"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numbering" Target="numbering.xml"/><Relationship Id="rId132" Type="http://schemas.openxmlformats.org/officeDocument/2006/relationships/fontTable" Target="fontTable.xml"/><Relationship Id="rId1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1539</Words>
  <Characters>8658</Characters>
  <CharactersWithSpaces>9855</CharactersWithSpaces>
  <Paragraphs>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